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FF36" w14:textId="77777777" w:rsidR="001A7DE9" w:rsidRDefault="001A7DE9" w:rsidP="001A7DE9">
      <w:pPr>
        <w:shd w:val="clear" w:color="auto" w:fill="FFFFFF"/>
        <w:spacing w:after="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TÍTULO </w:t>
      </w:r>
      <w:r w:rsidRPr="005200EB">
        <w:rPr>
          <w:rFonts w:ascii="Times New Roman" w:eastAsia="Times New Roman" w:hAnsi="Times New Roman" w:cs="Times New Roman"/>
          <w:b/>
          <w:sz w:val="28"/>
          <w:szCs w:val="28"/>
        </w:rPr>
        <w:t xml:space="preserve">RESUMO </w:t>
      </w:r>
      <w:r w:rsidR="00E7125F">
        <w:rPr>
          <w:rFonts w:ascii="Times New Roman" w:eastAsia="Times New Roman" w:hAnsi="Times New Roman" w:cs="Times New Roman"/>
          <w:b/>
          <w:sz w:val="28"/>
          <w:szCs w:val="28"/>
        </w:rPr>
        <w:t>EXPANDIDO</w:t>
      </w:r>
      <w:r w:rsidR="00E7125F" w:rsidRPr="005200E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TÍTULO </w:t>
      </w:r>
      <w:r w:rsidRPr="005200EB">
        <w:rPr>
          <w:rFonts w:ascii="Times New Roman" w:eastAsia="Times New Roman" w:hAnsi="Times New Roman" w:cs="Times New Roman"/>
          <w:b/>
          <w:sz w:val="28"/>
          <w:szCs w:val="28"/>
        </w:rPr>
        <w:t>RESUMO</w:t>
      </w:r>
      <w:r>
        <w:rPr>
          <w:rFonts w:ascii="Times New Roman" w:eastAsia="Times New Roman" w:hAnsi="Times New Roman" w:cs="Times New Roman"/>
          <w:b/>
          <w:sz w:val="28"/>
          <w:szCs w:val="28"/>
        </w:rPr>
        <w:t xml:space="preserve"> </w:t>
      </w:r>
      <w:r w:rsidR="00E7125F">
        <w:rPr>
          <w:rFonts w:ascii="Times New Roman" w:eastAsia="Times New Roman" w:hAnsi="Times New Roman" w:cs="Times New Roman"/>
          <w:b/>
          <w:sz w:val="28"/>
          <w:szCs w:val="28"/>
        </w:rPr>
        <w:t>EXPANDIDO</w:t>
      </w:r>
      <w:r w:rsidRPr="005200E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TÍTULO </w:t>
      </w:r>
      <w:r w:rsidRPr="005200EB">
        <w:rPr>
          <w:rFonts w:ascii="Times New Roman" w:eastAsia="Times New Roman" w:hAnsi="Times New Roman" w:cs="Times New Roman"/>
          <w:b/>
          <w:sz w:val="28"/>
          <w:szCs w:val="28"/>
        </w:rPr>
        <w:t xml:space="preserve">RESUMO </w:t>
      </w:r>
      <w:r w:rsidR="00E7125F">
        <w:rPr>
          <w:rFonts w:ascii="Times New Roman" w:eastAsia="Times New Roman" w:hAnsi="Times New Roman" w:cs="Times New Roman"/>
          <w:b/>
          <w:sz w:val="28"/>
          <w:szCs w:val="28"/>
        </w:rPr>
        <w:t>EXPANDIDO</w:t>
      </w:r>
      <w:r>
        <w:rPr>
          <w:rFonts w:ascii="Times New Roman" w:eastAsia="Times New Roman" w:hAnsi="Times New Roman" w:cs="Times New Roman"/>
          <w:sz w:val="24"/>
          <w:szCs w:val="24"/>
        </w:rPr>
        <w:t xml:space="preserve"> </w:t>
      </w:r>
    </w:p>
    <w:p w14:paraId="70CCA862" w14:textId="77777777" w:rsidR="001A7DE9" w:rsidRDefault="001A7DE9" w:rsidP="001A7DE9">
      <w:pPr>
        <w:shd w:val="clear" w:color="auto" w:fill="FFFFFF"/>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(Título até 300 caracteres, caixa alta, centralizado e negrito, fonte Times new Roman 14)</w:t>
      </w:r>
    </w:p>
    <w:p w14:paraId="7664BBC6" w14:textId="77777777" w:rsidR="001A7DE9" w:rsidRPr="00EB3A13" w:rsidRDefault="001A7DE9" w:rsidP="00603970">
      <w:pPr>
        <w:widowControl w:val="0"/>
        <w:tabs>
          <w:tab w:val="left" w:pos="0"/>
          <w:tab w:val="left" w:pos="220"/>
        </w:tabs>
        <w:spacing w:line="240" w:lineRule="auto"/>
        <w:ind w:firstLine="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Sobrenomes</w:t>
      </w:r>
      <w:r w:rsidR="00603970" w:rsidRPr="00BF5170">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118484A8" w14:textId="77777777" w:rsidR="001A7DE9" w:rsidRDefault="001A7DE9" w:rsidP="0060397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14:paraId="23E1DFE6" w14:textId="77777777" w:rsidR="001A7DE9" w:rsidRDefault="001A7DE9" w:rsidP="0060397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³; </w:t>
      </w:r>
    </w:p>
    <w:p w14:paraId="2B573D3E" w14:textId="77777777" w:rsidR="00FE4287" w:rsidRPr="00EB3A13" w:rsidRDefault="00FE4287" w:rsidP="0060397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p>
    <w:p w14:paraId="4CD54053" w14:textId="77777777" w:rsidR="00FE4287" w:rsidRDefault="00FE4287" w:rsidP="00FE4287">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w:t>
      </w:r>
    </w:p>
    <w:p w14:paraId="2C1190F6" w14:textId="77777777" w:rsidR="00FE4287" w:rsidRDefault="00FE4287" w:rsidP="00FE4287">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sidRPr="00FE4287">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w:t>
      </w:r>
    </w:p>
    <w:p w14:paraId="38F2FAEB" w14:textId="77777777" w:rsidR="001A7DE9" w:rsidRDefault="001A7DE9" w:rsidP="001A7DE9">
      <w:pPr>
        <w:shd w:val="clear" w:color="auto" w:fill="FFFFFF"/>
        <w:spacing w:after="240"/>
        <w:rPr>
          <w:rFonts w:ascii="Times New Roman" w:eastAsia="Times New Roman" w:hAnsi="Times New Roman" w:cs="Times New Roman"/>
          <w:sz w:val="24"/>
          <w:szCs w:val="24"/>
        </w:rPr>
      </w:pPr>
      <w:r w:rsidRPr="00695F8F">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r w:rsidR="00E7125F">
        <w:rPr>
          <w:rFonts w:ascii="Times New Roman" w:eastAsia="Times New Roman" w:hAnsi="Times New Roman" w:cs="Times New Roman"/>
          <w:sz w:val="24"/>
          <w:szCs w:val="24"/>
        </w:rPr>
        <w:t>150</w:t>
      </w:r>
      <w:r>
        <w:rPr>
          <w:rFonts w:ascii="Times New Roman" w:eastAsia="Times New Roman" w:hAnsi="Times New Roman" w:cs="Times New Roman"/>
          <w:sz w:val="24"/>
          <w:szCs w:val="24"/>
        </w:rPr>
        <w:t xml:space="preserve"> a </w:t>
      </w:r>
      <w:r w:rsidR="00E7125F">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palavras)</w:t>
      </w:r>
      <w:r w:rsidRPr="00695F8F">
        <w:rPr>
          <w:rFonts w:ascii="Times New Roman" w:eastAsia="Times New Roman" w:hAnsi="Times New Roman" w:cs="Times New Roman"/>
          <w:sz w:val="24"/>
          <w:szCs w:val="24"/>
        </w:rPr>
        <w:t xml:space="preserve"> </w:t>
      </w:r>
    </w:p>
    <w:p w14:paraId="5C90E322" w14:textId="77777777" w:rsidR="001A7DE9" w:rsidRPr="006155F9" w:rsidRDefault="001A7DE9" w:rsidP="00602983">
      <w:pPr>
        <w:shd w:val="clear" w:color="auto" w:fill="FFFFFF"/>
        <w:spacing w:after="240" w:line="240" w:lineRule="auto"/>
        <w:jc w:val="both"/>
        <w:rPr>
          <w:rFonts w:ascii="Times New Roman" w:eastAsia="Times New Roman" w:hAnsi="Times New Roman" w:cs="Times New Roman"/>
          <w:sz w:val="20"/>
          <w:szCs w:val="20"/>
        </w:rPr>
      </w:pPr>
      <w:r w:rsidRPr="006155F9">
        <w:rPr>
          <w:rFonts w:ascii="Times New Roman" w:eastAsia="Times New Roman" w:hAnsi="Times New Roman" w:cs="Times New Roman"/>
          <w:sz w:val="20"/>
          <w:szCs w:val="20"/>
        </w:rPr>
        <w:t xml:space="preserve">O resumo simples deve conter entre </w:t>
      </w:r>
      <w:r w:rsidR="00E7125F" w:rsidRPr="006155F9">
        <w:rPr>
          <w:rFonts w:ascii="Times New Roman" w:eastAsia="Times New Roman" w:hAnsi="Times New Roman" w:cs="Times New Roman"/>
          <w:sz w:val="20"/>
          <w:szCs w:val="20"/>
        </w:rPr>
        <w:t>150</w:t>
      </w:r>
      <w:r w:rsidRPr="006155F9">
        <w:rPr>
          <w:rFonts w:ascii="Times New Roman" w:eastAsia="Times New Roman" w:hAnsi="Times New Roman" w:cs="Times New Roman"/>
          <w:sz w:val="20"/>
          <w:szCs w:val="20"/>
        </w:rPr>
        <w:t xml:space="preserve"> e </w:t>
      </w:r>
      <w:r w:rsidR="00E7125F" w:rsidRPr="006155F9">
        <w:rPr>
          <w:rFonts w:ascii="Times New Roman" w:eastAsia="Times New Roman" w:hAnsi="Times New Roman" w:cs="Times New Roman"/>
          <w:sz w:val="20"/>
          <w:szCs w:val="20"/>
        </w:rPr>
        <w:t>200</w:t>
      </w:r>
      <w:r w:rsidRPr="006155F9">
        <w:rPr>
          <w:rFonts w:ascii="Times New Roman" w:eastAsia="Times New Roman" w:hAnsi="Times New Roman" w:cs="Times New Roman"/>
          <w:sz w:val="20"/>
          <w:szCs w:val="20"/>
        </w:rPr>
        <w:t xml:space="preserve"> palavras em espaço simples, apresentando no final três palavras-chave. Fonte da letra: Times New Roman, tamanho </w:t>
      </w:r>
      <w:r w:rsidR="006155F9" w:rsidRPr="006155F9">
        <w:rPr>
          <w:rFonts w:ascii="Times New Roman" w:eastAsia="Times New Roman" w:hAnsi="Times New Roman" w:cs="Times New Roman"/>
          <w:sz w:val="20"/>
          <w:szCs w:val="20"/>
        </w:rPr>
        <w:t>10</w:t>
      </w:r>
      <w:r w:rsidRPr="006155F9">
        <w:rPr>
          <w:rFonts w:ascii="Times New Roman" w:eastAsia="Times New Roman" w:hAnsi="Times New Roman" w:cs="Times New Roman"/>
          <w:sz w:val="20"/>
          <w:szCs w:val="20"/>
        </w:rPr>
        <w:t>, form</w:t>
      </w:r>
      <w:r w:rsidR="00602983">
        <w:rPr>
          <w:rFonts w:ascii="Times New Roman" w:eastAsia="Times New Roman" w:hAnsi="Times New Roman" w:cs="Times New Roman"/>
          <w:sz w:val="20"/>
          <w:szCs w:val="20"/>
        </w:rPr>
        <w:t>ato justificado</w:t>
      </w:r>
      <w:r w:rsidRPr="006155F9">
        <w:rPr>
          <w:rFonts w:ascii="Times New Roman" w:eastAsia="Times New Roman" w:hAnsi="Times New Roman" w:cs="Times New Roman"/>
          <w:sz w:val="20"/>
          <w:szCs w:val="20"/>
        </w:rPr>
        <w:t xml:space="preserve">. O Resumo deverá contemplar introdução, objetivos, metodologia, resultados e discussão, considerações finais/conclusão. Agradecimentos - fontes de financiamento, se houver. </w:t>
      </w:r>
    </w:p>
    <w:p w14:paraId="3D66806B" w14:textId="77777777" w:rsidR="001A7DE9" w:rsidRPr="006155F9" w:rsidRDefault="001A7DE9" w:rsidP="00602983">
      <w:pPr>
        <w:shd w:val="clear" w:color="auto" w:fill="FFFFFF"/>
        <w:spacing w:after="240" w:line="240" w:lineRule="auto"/>
        <w:rPr>
          <w:rFonts w:ascii="Times New Roman" w:eastAsia="Times New Roman" w:hAnsi="Times New Roman" w:cs="Times New Roman"/>
          <w:sz w:val="20"/>
          <w:szCs w:val="20"/>
        </w:rPr>
      </w:pPr>
      <w:r w:rsidRPr="006155F9">
        <w:rPr>
          <w:rFonts w:ascii="Times New Roman" w:eastAsia="Times New Roman" w:hAnsi="Times New Roman" w:cs="Times New Roman"/>
          <w:b/>
          <w:sz w:val="20"/>
          <w:szCs w:val="20"/>
        </w:rPr>
        <w:t>Palavras-Chave</w:t>
      </w:r>
      <w:r w:rsidRPr="006155F9">
        <w:rPr>
          <w:rFonts w:ascii="Times New Roman" w:eastAsia="Times New Roman" w:hAnsi="Times New Roman" w:cs="Times New Roman"/>
          <w:sz w:val="20"/>
          <w:szCs w:val="20"/>
        </w:rPr>
        <w:t xml:space="preserve">: Palavra 1, Palavra 2, Palavra 3. </w:t>
      </w:r>
    </w:p>
    <w:p w14:paraId="20596662" w14:textId="77777777" w:rsidR="003E71F7" w:rsidRPr="003E71F7" w:rsidRDefault="003E71F7" w:rsidP="001A7DE9">
      <w:pPr>
        <w:shd w:val="clear" w:color="auto" w:fill="FFFFFF"/>
        <w:spacing w:after="240"/>
        <w:rPr>
          <w:rFonts w:ascii="Times New Roman" w:eastAsia="Times New Roman" w:hAnsi="Times New Roman" w:cs="Times New Roman"/>
          <w:b/>
          <w:sz w:val="24"/>
          <w:szCs w:val="24"/>
        </w:rPr>
      </w:pPr>
      <w:r w:rsidRPr="003E71F7">
        <w:rPr>
          <w:rFonts w:ascii="Times New Roman" w:eastAsia="Times New Roman" w:hAnsi="Times New Roman" w:cs="Times New Roman"/>
          <w:b/>
          <w:sz w:val="24"/>
          <w:szCs w:val="24"/>
        </w:rPr>
        <w:t>1 Introdução</w:t>
      </w:r>
    </w:p>
    <w:p w14:paraId="20B98B74" w14:textId="77777777" w:rsidR="00603970" w:rsidRDefault="00E56EEA" w:rsidP="003E71F7">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resumo expandido deve apresentar entre 3 a 5 páginas. </w:t>
      </w:r>
      <w:r w:rsidR="003E71F7" w:rsidRPr="00BF5170">
        <w:rPr>
          <w:rFonts w:ascii="Times New Roman" w:eastAsia="Times New Roman" w:hAnsi="Times New Roman" w:cs="Times New Roman"/>
          <w:sz w:val="24"/>
          <w:szCs w:val="24"/>
        </w:rPr>
        <w:t>Todo texto a partir desta seção deve ser escrito com fonte Times New Roman 12, 0pt antes, 6pt depois, justificado, espaçamento 1,5, recuo de 1,5 primeira linha (parágrafos). Texto Times New Roman 12, 0pt antes, 6pt depois, justificado, espaçamento 1,5, recuo de 1,5 primeira linha. Texto Times New Roman 12, 0pt antes, 6pt depois, justificado, espaçamento 1,5, recuo de 1,5 primeira linha. Texto Times New Roman 12, 0pt antes, 6pt depois, justificado, espaçamento 1,5, recuo de 1,5 primeira linha.</w:t>
      </w:r>
    </w:p>
    <w:p w14:paraId="0927B06B" w14:textId="77777777" w:rsidR="00000000" w:rsidRPr="00BF5170" w:rsidRDefault="003E71F7" w:rsidP="006155F9">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u w:val="single"/>
        </w:rPr>
      </w:pPr>
      <w:r w:rsidRPr="00BF5170">
        <w:rPr>
          <w:rFonts w:ascii="Times New Roman" w:eastAsia="Times New Roman" w:hAnsi="Times New Roman" w:cs="Times New Roman"/>
          <w:sz w:val="24"/>
          <w:szCs w:val="24"/>
          <w:u w:val="single"/>
        </w:rPr>
        <w:lastRenderedPageBreak/>
        <w:t>Nesta seção deve-se apresentar o problema a ser discutido no texto, o aporte teórico do trabalho e o objetivo pedagógico do mesmo.</w:t>
      </w:r>
    </w:p>
    <w:p w14:paraId="52A7B317" w14:textId="77777777" w:rsidR="006155F9" w:rsidRPr="00BF5170" w:rsidRDefault="006155F9" w:rsidP="006155F9">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BF5170">
        <w:rPr>
          <w:rFonts w:ascii="Times New Roman" w:eastAsia="Times New Roman" w:hAnsi="Times New Roman" w:cs="Times New Roman"/>
          <w:b/>
          <w:sz w:val="24"/>
          <w:szCs w:val="24"/>
        </w:rPr>
        <w:t>2 Desenvolvimento</w:t>
      </w:r>
    </w:p>
    <w:p w14:paraId="068E585E" w14:textId="77777777" w:rsidR="006155F9" w:rsidRPr="00BF5170" w:rsidRDefault="00072108" w:rsidP="006155F9">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sidRPr="00BF5170">
        <w:rPr>
          <w:rFonts w:ascii="Times New Roman" w:eastAsia="Times New Roman" w:hAnsi="Times New Roman" w:cs="Times New Roman"/>
          <w:sz w:val="24"/>
          <w:szCs w:val="24"/>
        </w:rPr>
        <w:t>Aqui devem ser apresentados os pressupostos metodológicos, os resultados e a discussão dos mesmos frente a literatura existente. Figuras, quadros e tabelas devem ser numerados no texto e apresentados na sequência conforme exemplo abaixo.</w:t>
      </w:r>
    </w:p>
    <w:p w14:paraId="1DE0CDEA" w14:textId="77777777" w:rsidR="00072108" w:rsidRDefault="00072108" w:rsidP="00072108">
      <w:pPr>
        <w:widowControl w:val="0"/>
        <w:numPr>
          <w:ilvl w:val="0"/>
          <w:numId w:val="1"/>
        </w:numPr>
        <w:tabs>
          <w:tab w:val="left" w:pos="220"/>
        </w:tabs>
        <w:spacing w:after="12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Quadro 1 -</w:t>
      </w:r>
      <w:r>
        <w:rPr>
          <w:rFonts w:ascii="Times New Roman" w:eastAsia="Times New Roman" w:hAnsi="Times New Roman" w:cs="Times New Roman"/>
          <w:sz w:val="20"/>
          <w:szCs w:val="20"/>
        </w:rPr>
        <w:t xml:space="preserve"> Título do quadro </w:t>
      </w:r>
      <w:r w:rsidR="00A909F5">
        <w:rPr>
          <w:rFonts w:ascii="Times New Roman" w:eastAsia="Times New Roman" w:hAnsi="Times New Roman" w:cs="Times New Roman"/>
          <w:sz w:val="20"/>
          <w:szCs w:val="20"/>
        </w:rPr>
        <w:t>(Times New Roman 10, centralizado</w:t>
      </w:r>
      <w:r>
        <w:rPr>
          <w:rFonts w:ascii="Times New Roman" w:eastAsia="Times New Roman" w:hAnsi="Times New Roman" w:cs="Times New Roman"/>
          <w:sz w:val="20"/>
          <w:szCs w:val="20"/>
        </w:rPr>
        <w:t>, espaçamento simples</w:t>
      </w:r>
      <w:r w:rsidR="00E56EEA">
        <w:rPr>
          <w:rFonts w:ascii="Times New Roman" w:eastAsia="Times New Roman" w:hAnsi="Times New Roman" w:cs="Times New Roman"/>
          <w:sz w:val="20"/>
          <w:szCs w:val="20"/>
        </w:rPr>
        <w:t>.</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356"/>
        <w:gridCol w:w="1612"/>
        <w:gridCol w:w="2560"/>
        <w:gridCol w:w="2126"/>
      </w:tblGrid>
      <w:tr w:rsidR="00072108" w14:paraId="25830A34" w14:textId="77777777" w:rsidTr="00530252">
        <w:trPr>
          <w:jc w:val="center"/>
        </w:trPr>
        <w:tc>
          <w:tcPr>
            <w:tcW w:w="988" w:type="dxa"/>
          </w:tcPr>
          <w:p w14:paraId="54485396" w14:textId="77777777"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tcPr>
          <w:p w14:paraId="75BB8991" w14:textId="77777777"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tcPr>
          <w:p w14:paraId="369964FB" w14:textId="77777777"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tcPr>
          <w:p w14:paraId="35C3BAD7" w14:textId="77777777"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tcPr>
          <w:p w14:paraId="30E392CA" w14:textId="77777777"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14:paraId="322E9EDE" w14:textId="77777777" w:rsidTr="00530252">
        <w:trPr>
          <w:jc w:val="center"/>
        </w:trPr>
        <w:tc>
          <w:tcPr>
            <w:tcW w:w="988" w:type="dxa"/>
          </w:tcPr>
          <w:p w14:paraId="2F2B36EC"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tcPr>
          <w:p w14:paraId="27E6C0E5"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tcPr>
          <w:p w14:paraId="5A82DDC4"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tcPr>
          <w:p w14:paraId="69829A77"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tcPr>
          <w:p w14:paraId="526CC782"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14:paraId="77F7776E" w14:textId="77777777" w:rsidTr="00530252">
        <w:trPr>
          <w:jc w:val="center"/>
        </w:trPr>
        <w:tc>
          <w:tcPr>
            <w:tcW w:w="988" w:type="dxa"/>
          </w:tcPr>
          <w:p w14:paraId="41917FEB"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tcPr>
          <w:p w14:paraId="05E528FA"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tcPr>
          <w:p w14:paraId="4361A0B0"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tcPr>
          <w:p w14:paraId="135E5DAD"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tcPr>
          <w:p w14:paraId="263C723E"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14:paraId="7D7B2057" w14:textId="77777777" w:rsidTr="00530252">
        <w:trPr>
          <w:jc w:val="center"/>
        </w:trPr>
        <w:tc>
          <w:tcPr>
            <w:tcW w:w="988" w:type="dxa"/>
          </w:tcPr>
          <w:p w14:paraId="6BADBF07"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tcPr>
          <w:p w14:paraId="03866A5B"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tcPr>
          <w:p w14:paraId="56AACD72"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tcPr>
          <w:p w14:paraId="71986494"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tcPr>
          <w:p w14:paraId="7E577D9E"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14:paraId="38145BEB" w14:textId="77777777" w:rsidTr="00530252">
        <w:trPr>
          <w:jc w:val="center"/>
        </w:trPr>
        <w:tc>
          <w:tcPr>
            <w:tcW w:w="988" w:type="dxa"/>
          </w:tcPr>
          <w:p w14:paraId="779492E0"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tcPr>
          <w:p w14:paraId="19D3A386"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tcPr>
          <w:p w14:paraId="673500CD"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tcPr>
          <w:p w14:paraId="776CB05B"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tcPr>
          <w:p w14:paraId="1FB684E1"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14:paraId="58CF286D" w14:textId="77777777" w:rsidTr="00530252">
        <w:trPr>
          <w:jc w:val="center"/>
        </w:trPr>
        <w:tc>
          <w:tcPr>
            <w:tcW w:w="988" w:type="dxa"/>
          </w:tcPr>
          <w:p w14:paraId="00171859"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tcPr>
          <w:p w14:paraId="110DB6DF"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tcPr>
          <w:p w14:paraId="562D46C1"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tcPr>
          <w:p w14:paraId="22003506"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tcPr>
          <w:p w14:paraId="7CFEDF73" w14:textId="77777777"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bl>
    <w:p w14:paraId="1E4EBBEF" w14:textId="77777777" w:rsidR="00E56EEA" w:rsidRPr="00E56EEA" w:rsidRDefault="00A909F5" w:rsidP="00CA1EB9">
      <w:pPr>
        <w:widowControl w:val="0"/>
        <w:numPr>
          <w:ilvl w:val="0"/>
          <w:numId w:val="1"/>
        </w:numPr>
        <w:tabs>
          <w:tab w:val="left" w:pos="0"/>
          <w:tab w:val="left" w:pos="220"/>
        </w:tabs>
        <w:spacing w:before="120" w:after="120" w:line="360" w:lineRule="auto"/>
        <w:ind w:left="0" w:firstLine="851"/>
        <w:jc w:val="both"/>
        <w:rPr>
          <w:rFonts w:ascii="Times New Roman" w:eastAsia="Times New Roman" w:hAnsi="Times New Roman" w:cs="Times New Roman"/>
          <w:sz w:val="24"/>
          <w:szCs w:val="24"/>
        </w:rPr>
      </w:pPr>
      <w:r w:rsidRPr="00E56EEA">
        <w:rPr>
          <w:rFonts w:ascii="Times New Roman" w:eastAsia="Times New Roman" w:hAnsi="Times New Roman" w:cs="Times New Roman"/>
          <w:sz w:val="20"/>
          <w:szCs w:val="20"/>
        </w:rPr>
        <w:t>Fonte: Autoria própria (2025).</w:t>
      </w:r>
      <w:r w:rsidR="00072108" w:rsidRPr="00E56EEA">
        <w:rPr>
          <w:rFonts w:ascii="Times New Roman" w:eastAsia="Times New Roman" w:hAnsi="Times New Roman" w:cs="Times New Roman"/>
          <w:sz w:val="20"/>
          <w:szCs w:val="20"/>
        </w:rPr>
        <w:t xml:space="preserve"> (Times New Roman 10, centrado, espaçamento simples</w:t>
      </w:r>
    </w:p>
    <w:p w14:paraId="4D8C8D99" w14:textId="77777777" w:rsidR="00BF5170" w:rsidRPr="00E56EEA" w:rsidRDefault="00CD02AD" w:rsidP="00E56EEA">
      <w:pPr>
        <w:widowControl w:val="0"/>
        <w:tabs>
          <w:tab w:val="left" w:pos="0"/>
          <w:tab w:val="left" w:pos="220"/>
        </w:tabs>
        <w:spacing w:before="120" w:after="120" w:line="360" w:lineRule="auto"/>
        <w:ind w:left="851"/>
        <w:jc w:val="both"/>
        <w:rPr>
          <w:rFonts w:ascii="Times New Roman" w:eastAsia="Times New Roman" w:hAnsi="Times New Roman" w:cs="Times New Roman"/>
          <w:sz w:val="24"/>
          <w:szCs w:val="24"/>
        </w:rPr>
      </w:pPr>
      <w:r w:rsidRPr="00E56EEA">
        <w:rPr>
          <w:rFonts w:ascii="Times New Roman" w:eastAsia="Times New Roman" w:hAnsi="Times New Roman" w:cs="Times New Roman"/>
          <w:sz w:val="24"/>
          <w:szCs w:val="24"/>
        </w:rPr>
        <w:t>Citações diretas com mais de três linhas devem ser</w:t>
      </w:r>
      <w:r w:rsidR="00BF5170" w:rsidRPr="00E56EEA">
        <w:rPr>
          <w:rFonts w:ascii="Times New Roman" w:eastAsia="Times New Roman" w:hAnsi="Times New Roman" w:cs="Times New Roman"/>
          <w:sz w:val="24"/>
          <w:szCs w:val="24"/>
        </w:rPr>
        <w:t xml:space="preserve"> apresentadas com: </w:t>
      </w:r>
    </w:p>
    <w:p w14:paraId="24211541" w14:textId="77777777" w:rsidR="00BF5170" w:rsidRDefault="00BF5170" w:rsidP="00BF5170">
      <w:pPr>
        <w:widowControl w:val="0"/>
        <w:tabs>
          <w:tab w:val="left" w:pos="220"/>
        </w:tabs>
        <w:spacing w:after="120" w:line="240" w:lineRule="auto"/>
        <w:ind w:left="2268"/>
        <w:jc w:val="both"/>
        <w:rPr>
          <w:rFonts w:ascii="Times New Roman" w:eastAsia="Times New Roman" w:hAnsi="Times New Roman" w:cs="Times New Roman"/>
        </w:rPr>
      </w:pP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p>
    <w:p w14:paraId="24391CF5" w14:textId="77777777" w:rsidR="00BF5170" w:rsidRDefault="00565A9F" w:rsidP="00A909F5">
      <w:pPr>
        <w:widowControl w:val="0"/>
        <w:tabs>
          <w:tab w:val="left" w:pos="0"/>
          <w:tab w:val="left" w:pos="220"/>
        </w:tabs>
        <w:spacing w:after="12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Texto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w:t>
      </w:r>
    </w:p>
    <w:p w14:paraId="3E189B47" w14:textId="77777777" w:rsidR="00530252" w:rsidRPr="00565A9F" w:rsidRDefault="00530252" w:rsidP="00530252">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565A9F">
        <w:rPr>
          <w:rFonts w:ascii="Times New Roman" w:eastAsia="Times New Roman" w:hAnsi="Times New Roman" w:cs="Times New Roman"/>
          <w:b/>
          <w:sz w:val="24"/>
          <w:szCs w:val="24"/>
        </w:rPr>
        <w:t>3 Considerações finais</w:t>
      </w:r>
    </w:p>
    <w:p w14:paraId="5109B614" w14:textId="77777777" w:rsidR="00565A9F" w:rsidRPr="00565A9F" w:rsidRDefault="00565A9F" w:rsidP="00565A9F">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sidRPr="00565A9F">
        <w:rPr>
          <w:rFonts w:ascii="Times New Roman" w:eastAsia="Times New Roman" w:hAnsi="Times New Roman" w:cs="Times New Roman"/>
          <w:sz w:val="24"/>
          <w:szCs w:val="24"/>
        </w:rPr>
        <w:t>Nessa seção devem ser enfatizadas as principais considerações sobre o estudo. Não repetir os resultados. Sumarizar as implicações principais dos resultados. Fornecer perspectivas da pesquisa. Explicar como os resultados e considerações de seu estudo são importantes e podem influenciar na compreensão do problema estudado.</w:t>
      </w:r>
    </w:p>
    <w:p w14:paraId="7C9AFB72" w14:textId="77777777" w:rsidR="00530252" w:rsidRPr="00565A9F" w:rsidRDefault="00530252" w:rsidP="00530252">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565A9F">
        <w:rPr>
          <w:rFonts w:ascii="Times New Roman" w:eastAsia="Times New Roman" w:hAnsi="Times New Roman" w:cs="Times New Roman"/>
          <w:b/>
          <w:sz w:val="24"/>
          <w:szCs w:val="24"/>
        </w:rPr>
        <w:t>4 Agradecimentos</w:t>
      </w:r>
    </w:p>
    <w:p w14:paraId="60AD50FA" w14:textId="77777777" w:rsidR="00530252" w:rsidRPr="00565A9F" w:rsidRDefault="00530252" w:rsidP="00CD02AD">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sidRPr="00565A9F">
        <w:rPr>
          <w:rFonts w:ascii="Times New Roman" w:eastAsia="Times New Roman" w:hAnsi="Times New Roman" w:cs="Times New Roman"/>
          <w:sz w:val="24"/>
          <w:szCs w:val="24"/>
        </w:rPr>
        <w:t xml:space="preserve">Opcional. No entanto, </w:t>
      </w:r>
      <w:r w:rsidR="00CD02AD" w:rsidRPr="00565A9F">
        <w:rPr>
          <w:rFonts w:ascii="Times New Roman" w:eastAsia="Times New Roman" w:hAnsi="Times New Roman" w:cs="Times New Roman"/>
          <w:sz w:val="24"/>
          <w:szCs w:val="24"/>
        </w:rPr>
        <w:t>no caso de bolsa ou financiamento de projetos é obrigatório mencionar as agências de fomento</w:t>
      </w:r>
      <w:r w:rsidR="00E64C95">
        <w:rPr>
          <w:rFonts w:ascii="Times New Roman" w:eastAsia="Times New Roman" w:hAnsi="Times New Roman" w:cs="Times New Roman"/>
          <w:sz w:val="24"/>
          <w:szCs w:val="24"/>
        </w:rPr>
        <w:t>.</w:t>
      </w:r>
    </w:p>
    <w:p w14:paraId="74087DBB" w14:textId="77777777" w:rsidR="00362CA0" w:rsidRPr="00565A9F" w:rsidRDefault="00362CA0" w:rsidP="00362CA0">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565A9F">
        <w:rPr>
          <w:rFonts w:ascii="Times New Roman" w:eastAsia="Times New Roman" w:hAnsi="Times New Roman" w:cs="Times New Roman"/>
          <w:b/>
          <w:sz w:val="24"/>
          <w:szCs w:val="24"/>
        </w:rPr>
        <w:t>5 Referências bibliográficas</w:t>
      </w:r>
    </w:p>
    <w:p w14:paraId="04CC52E4" w14:textId="77777777" w:rsidR="00362CA0" w:rsidRDefault="00362CA0" w:rsidP="00362CA0">
      <w:pPr>
        <w:widowControl w:val="0"/>
        <w:tabs>
          <w:tab w:val="left" w:pos="220"/>
        </w:tabs>
        <w:spacing w:after="120"/>
        <w:rPr>
          <w:rFonts w:ascii="Times New Roman" w:eastAsia="Times New Roman" w:hAnsi="Times New Roman" w:cs="Times New Roman"/>
        </w:rPr>
      </w:pPr>
      <w:r w:rsidRPr="00565A9F">
        <w:rPr>
          <w:rFonts w:ascii="Times New Roman" w:eastAsia="Times New Roman" w:hAnsi="Times New Roman" w:cs="Times New Roman"/>
          <w:u w:val="single"/>
        </w:rPr>
        <w:lastRenderedPageBreak/>
        <w:t>Referências em formato ABNT NBR 10520:2023</w:t>
      </w:r>
      <w:r>
        <w:rPr>
          <w:rFonts w:ascii="Times New Roman" w:eastAsia="Times New Roman" w:hAnsi="Times New Roman" w:cs="Times New Roman"/>
        </w:rPr>
        <w:t xml:space="preserve">, Times 12, 0pt antes, espaçamento simples, 6pt depois, alinhamento à esquerda. </w:t>
      </w:r>
    </w:p>
    <w:p w14:paraId="2D94B44B" w14:textId="77777777"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rPr>
        <w:t xml:space="preserve">Todos os arquivos consultados online devem ser inseridos com o link para acesso. Opte sempre pelo link DOI. Caso o documento não possua, inserir a URL acessada, informando a data de acesso, o mês deve ser abreviado. </w:t>
      </w:r>
    </w:p>
    <w:p w14:paraId="3CD57551" w14:textId="77777777"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rPr>
        <w:t xml:space="preserve">O SOBRENOME deve estar em caixa alta, demais nomes devem ser abreviados. Os destaques devem estar em itálico, os autores separados por ponto e vírgula. Não utilizar </w:t>
      </w:r>
      <w:r>
        <w:rPr>
          <w:rFonts w:ascii="Times New Roman" w:eastAsia="Times New Roman" w:hAnsi="Times New Roman" w:cs="Times New Roman"/>
          <w:i/>
        </w:rPr>
        <w:t>et al.</w:t>
      </w:r>
      <w:r>
        <w:rPr>
          <w:rFonts w:ascii="Times New Roman" w:eastAsia="Times New Roman" w:hAnsi="Times New Roman" w:cs="Times New Roman"/>
        </w:rPr>
        <w:t xml:space="preserve"> na lista de referências. Veja os exemplos:</w:t>
      </w:r>
    </w:p>
    <w:p w14:paraId="6402769F" w14:textId="77777777"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color w:val="FF0000"/>
        </w:rPr>
        <w:t xml:space="preserve">(Mais de três autores) </w:t>
      </w:r>
      <w:r>
        <w:rPr>
          <w:rFonts w:ascii="Times New Roman" w:eastAsia="Times New Roman" w:hAnsi="Times New Roman" w:cs="Times New Roman"/>
        </w:rPr>
        <w:t xml:space="preserve">CASAIS, Vinicius Oliveira; PATROCÍNIO, Epaminondas; OLIVEIRA, Saulo Alves Santos de; SCHNADELBACH, Alessandra Selbach; BARBOSA, Cristiane de Jesus; BARBOSA, Luciana Veiga. Diversidade genética de Xylella fastidiosa em regiões produtoras de citros na Bahia. </w:t>
      </w:r>
      <w:r>
        <w:rPr>
          <w:rFonts w:ascii="Times New Roman" w:eastAsia="Times New Roman" w:hAnsi="Times New Roman" w:cs="Times New Roman"/>
          <w:i/>
        </w:rPr>
        <w:t xml:space="preserve">Pesquisa Agropecuária Brasileira, </w:t>
      </w:r>
      <w:r>
        <w:rPr>
          <w:rFonts w:ascii="Times New Roman" w:eastAsia="Times New Roman" w:hAnsi="Times New Roman" w:cs="Times New Roman"/>
        </w:rPr>
        <w:t>Brasília, DF, v. 49, n. 1, p. 26-33, jan. 2014.</w:t>
      </w:r>
    </w:p>
    <w:p w14:paraId="4D8D9591" w14:textId="77777777"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color w:val="FF0000"/>
        </w:rPr>
        <w:t>(Artigo em periódico com DOI)</w:t>
      </w:r>
      <w:r>
        <w:rPr>
          <w:rFonts w:ascii="Times New Roman" w:eastAsia="Times New Roman" w:hAnsi="Times New Roman" w:cs="Times New Roman"/>
        </w:rPr>
        <w:t xml:space="preserve"> DUARTE, M. </w:t>
      </w:r>
      <w:proofErr w:type="spellStart"/>
      <w:r>
        <w:rPr>
          <w:rFonts w:ascii="Times New Roman" w:eastAsia="Times New Roman" w:hAnsi="Times New Roman" w:cs="Times New Roman"/>
        </w:rPr>
        <w:t>da</w:t>
      </w:r>
      <w:proofErr w:type="spellEnd"/>
      <w:r>
        <w:rPr>
          <w:rFonts w:ascii="Times New Roman" w:eastAsia="Times New Roman" w:hAnsi="Times New Roman" w:cs="Times New Roman"/>
        </w:rPr>
        <w:t xml:space="preserve"> C. A história da ciência na prática de professores portugueses: implicações para a formação de professores de Ciências. </w:t>
      </w:r>
      <w:r>
        <w:rPr>
          <w:rFonts w:ascii="Times New Roman" w:eastAsia="Times New Roman" w:hAnsi="Times New Roman" w:cs="Times New Roman"/>
          <w:i/>
        </w:rPr>
        <w:t>Ciência &amp; Educação</w:t>
      </w:r>
      <w:r>
        <w:rPr>
          <w:rFonts w:ascii="Times New Roman" w:eastAsia="Times New Roman" w:hAnsi="Times New Roman" w:cs="Times New Roman"/>
        </w:rPr>
        <w:t xml:space="preserve">, v. 10, n. 3, p. 317-331, 2004. </w:t>
      </w:r>
      <w:hyperlink r:id="rId7">
        <w:r>
          <w:rPr>
            <w:rFonts w:ascii="Times New Roman" w:eastAsia="Times New Roman" w:hAnsi="Times New Roman" w:cs="Times New Roman"/>
            <w:color w:val="0563C1"/>
            <w:u w:val="single"/>
          </w:rPr>
          <w:t>http://dx.doi.org/10.1590/s1516-73132004000300002</w:t>
        </w:r>
      </w:hyperlink>
      <w:r>
        <w:rPr>
          <w:rFonts w:ascii="Times New Roman" w:eastAsia="Times New Roman" w:hAnsi="Times New Roman" w:cs="Times New Roman"/>
        </w:rPr>
        <w:t>.</w:t>
      </w:r>
    </w:p>
    <w:p w14:paraId="4BAFB36B" w14:textId="77777777" w:rsidR="00362CA0" w:rsidRDefault="00362CA0" w:rsidP="00362CA0">
      <w:pPr>
        <w:widowControl w:val="0"/>
        <w:tabs>
          <w:tab w:val="left" w:pos="220"/>
        </w:tabs>
        <w:spacing w:after="120"/>
        <w:rPr>
          <w:rFonts w:ascii="Times New Roman" w:eastAsia="Times New Roman" w:hAnsi="Times New Roman" w:cs="Times New Roman"/>
          <w:color w:val="000000"/>
        </w:rPr>
      </w:pPr>
      <w:r>
        <w:rPr>
          <w:rFonts w:ascii="Times New Roman" w:eastAsia="Times New Roman" w:hAnsi="Times New Roman" w:cs="Times New Roman"/>
          <w:color w:val="FF0000"/>
        </w:rPr>
        <w:t xml:space="preserve">(Artigo em periódico sem DOI) </w:t>
      </w:r>
      <w:r>
        <w:rPr>
          <w:rFonts w:ascii="Times New Roman" w:eastAsia="Times New Roman" w:hAnsi="Times New Roman" w:cs="Times New Roman"/>
          <w:color w:val="000000"/>
        </w:rPr>
        <w:t xml:space="preserve">FONSECA, V. N. </w:t>
      </w:r>
      <w:proofErr w:type="spellStart"/>
      <w:r>
        <w:rPr>
          <w:rFonts w:ascii="Times New Roman" w:eastAsia="Times New Roman" w:hAnsi="Times New Roman" w:cs="Times New Roman"/>
          <w:color w:val="000000"/>
        </w:rPr>
        <w:t>da</w:t>
      </w:r>
      <w:proofErr w:type="spellEnd"/>
      <w:r>
        <w:rPr>
          <w:rFonts w:ascii="Times New Roman" w:eastAsia="Times New Roman" w:hAnsi="Times New Roman" w:cs="Times New Roman"/>
          <w:color w:val="000000"/>
        </w:rPr>
        <w:t xml:space="preserve"> S. Formação inicial de professores e a escrita reflexiva. </w:t>
      </w:r>
      <w:r>
        <w:rPr>
          <w:rFonts w:ascii="Times New Roman" w:eastAsia="Times New Roman" w:hAnsi="Times New Roman" w:cs="Times New Roman"/>
          <w:i/>
          <w:color w:val="000000"/>
        </w:rPr>
        <w:t>Olhar de Professor</w:t>
      </w:r>
      <w:r>
        <w:rPr>
          <w:rFonts w:ascii="Times New Roman" w:eastAsia="Times New Roman" w:hAnsi="Times New Roman" w:cs="Times New Roman"/>
          <w:color w:val="000000"/>
        </w:rPr>
        <w:t xml:space="preserve">, v. 25, n. 1, p. 1–20, 2022. Disponível em: https://revistas.uepg.br/index.php/olhardeprofessor/article/view/15802. Acesso em: 27 jul. 2022. </w:t>
      </w:r>
    </w:p>
    <w:p w14:paraId="2E82DE3F" w14:textId="77777777" w:rsidR="00362CA0" w:rsidRDefault="00362CA0" w:rsidP="00362CA0">
      <w:pPr>
        <w:widowControl w:val="0"/>
        <w:tabs>
          <w:tab w:val="left" w:pos="220"/>
        </w:tabs>
        <w:spacing w:after="120"/>
        <w:rPr>
          <w:rFonts w:ascii="Times New Roman" w:eastAsia="Times New Roman" w:hAnsi="Times New Roman" w:cs="Times New Roman"/>
          <w:highlight w:val="white"/>
        </w:rPr>
      </w:pPr>
      <w:r>
        <w:rPr>
          <w:rFonts w:ascii="Times New Roman" w:eastAsia="Times New Roman" w:hAnsi="Times New Roman" w:cs="Times New Roman"/>
          <w:color w:val="FF0000"/>
          <w:highlight w:val="white"/>
        </w:rPr>
        <w:t>(Documentos jurídicos)</w:t>
      </w:r>
      <w:r>
        <w:rPr>
          <w:rFonts w:ascii="Times New Roman" w:eastAsia="Times New Roman" w:hAnsi="Times New Roman" w:cs="Times New Roman"/>
          <w:highlight w:val="white"/>
        </w:rPr>
        <w:t xml:space="preserve"> BRASIL. Decreto n. 89.271, de 4 de janeiro de 1984. Dispõe sobre documentos e procedimentos para despacho de aeronave em serviço internacional. </w:t>
      </w:r>
      <w:r>
        <w:rPr>
          <w:rFonts w:ascii="Times New Roman" w:eastAsia="Times New Roman" w:hAnsi="Times New Roman" w:cs="Times New Roman"/>
          <w:i/>
          <w:highlight w:val="white"/>
        </w:rPr>
        <w:t>Lex:</w:t>
      </w:r>
      <w:r>
        <w:rPr>
          <w:rFonts w:ascii="Times New Roman" w:eastAsia="Times New Roman" w:hAnsi="Times New Roman" w:cs="Times New Roman"/>
          <w:highlight w:val="white"/>
        </w:rPr>
        <w:t xml:space="preserve"> Coletânea de Legislação e Jurisprudência, São Paulo, v. 48, p. 3-4, jan./mar. 1984.</w:t>
      </w:r>
    </w:p>
    <w:p w14:paraId="6D94F093" w14:textId="77777777" w:rsidR="00362CA0" w:rsidRDefault="00362CA0" w:rsidP="00362CA0">
      <w:pPr>
        <w:widowControl w:val="0"/>
        <w:tabs>
          <w:tab w:val="left" w:pos="220"/>
        </w:tabs>
        <w:spacing w:after="120"/>
        <w:rPr>
          <w:rFonts w:ascii="Times New Roman" w:eastAsia="Times New Roman" w:hAnsi="Times New Roman" w:cs="Times New Roman"/>
          <w:highlight w:val="white"/>
        </w:rPr>
      </w:pPr>
      <w:r>
        <w:rPr>
          <w:rFonts w:ascii="Times New Roman" w:eastAsia="Times New Roman" w:hAnsi="Times New Roman" w:cs="Times New Roman"/>
          <w:color w:val="FF0000"/>
          <w:highlight w:val="white"/>
        </w:rPr>
        <w:t>(Documentos jurídicos em meio eletrônico)</w:t>
      </w:r>
      <w:r>
        <w:rPr>
          <w:rFonts w:ascii="Times New Roman" w:eastAsia="Times New Roman" w:hAnsi="Times New Roman" w:cs="Times New Roman"/>
          <w:highlight w:val="white"/>
        </w:rPr>
        <w:t xml:space="preserve"> BRASIL. </w:t>
      </w:r>
      <w:r>
        <w:rPr>
          <w:rFonts w:ascii="Times New Roman" w:eastAsia="Times New Roman" w:hAnsi="Times New Roman" w:cs="Times New Roman"/>
          <w:i/>
          <w:highlight w:val="white"/>
        </w:rPr>
        <w:t>Constituição de 1988.</w:t>
      </w:r>
      <w:r>
        <w:rPr>
          <w:rFonts w:ascii="Times New Roman" w:eastAsia="Times New Roman" w:hAnsi="Times New Roman" w:cs="Times New Roman"/>
          <w:highlight w:val="white"/>
        </w:rPr>
        <w:t xml:space="preserve"> Constituição da República Federativa do Brasil. Brasília, DF: Câmara dos Deputados, [2018]. Disponível em: http://www2.camara.leg.br/legin/fed/consti/1988/ constituicao-1988-5-outubro-1988-322142-publicacaooriginal-1-pl.html. Acesso em: 23 nov. 2018.</w:t>
      </w:r>
    </w:p>
    <w:p w14:paraId="05DE2181" w14:textId="77777777"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color w:val="000000"/>
          <w:highlight w:val="white"/>
        </w:rPr>
      </w:pPr>
      <w:r>
        <w:rPr>
          <w:rFonts w:ascii="Times New Roman" w:eastAsia="Times New Roman" w:hAnsi="Times New Roman" w:cs="Times New Roman"/>
          <w:color w:val="FF0000"/>
          <w:highlight w:val="white"/>
        </w:rPr>
        <w:t>(Livro no todo)</w:t>
      </w:r>
      <w:r>
        <w:rPr>
          <w:rFonts w:ascii="Times New Roman" w:eastAsia="Times New Roman" w:hAnsi="Times New Roman" w:cs="Times New Roman"/>
          <w:color w:val="000000"/>
          <w:highlight w:val="white"/>
        </w:rPr>
        <w:t xml:space="preserve"> FREIRE, P. </w:t>
      </w:r>
      <w:r>
        <w:rPr>
          <w:rFonts w:ascii="Times New Roman" w:eastAsia="Times New Roman" w:hAnsi="Times New Roman" w:cs="Times New Roman"/>
          <w:i/>
          <w:color w:val="000000"/>
          <w:highlight w:val="white"/>
        </w:rPr>
        <w:t>Pedagogia da autonomia:</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 xml:space="preserve">saberes necessários à prática educativa. 5. ed. São Paulo: Paz e Terra, 2005. </w:t>
      </w:r>
    </w:p>
    <w:p w14:paraId="35B80D22" w14:textId="77777777"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color w:val="000000"/>
          <w:highlight w:val="white"/>
        </w:rPr>
      </w:pPr>
      <w:r>
        <w:rPr>
          <w:rFonts w:ascii="Times New Roman" w:eastAsia="Times New Roman" w:hAnsi="Times New Roman" w:cs="Times New Roman"/>
          <w:color w:val="FF0000"/>
          <w:highlight w:val="white"/>
        </w:rPr>
        <w:t>(Notícias de sites)</w:t>
      </w:r>
      <w:r>
        <w:rPr>
          <w:rFonts w:ascii="Times New Roman" w:eastAsia="Times New Roman" w:hAnsi="Times New Roman" w:cs="Times New Roman"/>
          <w:color w:val="000000"/>
          <w:highlight w:val="white"/>
        </w:rPr>
        <w:t xml:space="preserve"> ALBAN, R; SANTOS, N.; LIMA, R.; PRADO, S. Boom do mercado infantil atrai novos negócios. </w:t>
      </w:r>
      <w:r>
        <w:rPr>
          <w:rFonts w:ascii="Times New Roman" w:eastAsia="Times New Roman" w:hAnsi="Times New Roman" w:cs="Times New Roman"/>
          <w:i/>
          <w:color w:val="000000"/>
          <w:highlight w:val="white"/>
        </w:rPr>
        <w:t xml:space="preserve">Jornal </w:t>
      </w:r>
      <w:r>
        <w:rPr>
          <w:rFonts w:ascii="Times New Roman" w:eastAsia="Times New Roman" w:hAnsi="Times New Roman" w:cs="Times New Roman"/>
          <w:i/>
          <w:highlight w:val="white"/>
        </w:rPr>
        <w:t>da tarde</w:t>
      </w:r>
      <w:r>
        <w:rPr>
          <w:rFonts w:ascii="Times New Roman" w:eastAsia="Times New Roman" w:hAnsi="Times New Roman" w:cs="Times New Roman"/>
          <w:color w:val="000000"/>
          <w:highlight w:val="white"/>
        </w:rPr>
        <w:t>. Disponível em: http://atarde.uol.com.br/empregos/materias/1523150-boom-do-mercado-infantil-atrai-novos-negocios. Acesso em: 01 ago. 2022.</w:t>
      </w:r>
    </w:p>
    <w:p w14:paraId="70DC9ED3" w14:textId="77777777"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color w:val="000000"/>
          <w:highlight w:val="white"/>
        </w:rPr>
      </w:pPr>
      <w:r>
        <w:rPr>
          <w:rFonts w:ascii="Times New Roman" w:eastAsia="Times New Roman" w:hAnsi="Times New Roman" w:cs="Times New Roman"/>
          <w:color w:val="FF0000"/>
          <w:highlight w:val="white"/>
        </w:rPr>
        <w:t>(Tese/dissertação)</w:t>
      </w:r>
      <w:r>
        <w:rPr>
          <w:rFonts w:ascii="Times New Roman" w:eastAsia="Times New Roman" w:hAnsi="Times New Roman" w:cs="Times New Roman"/>
          <w:color w:val="000000"/>
          <w:highlight w:val="white"/>
        </w:rPr>
        <w:t xml:space="preserve"> ORLANDO, G. </w:t>
      </w:r>
      <w:r>
        <w:rPr>
          <w:rFonts w:ascii="Times New Roman" w:eastAsia="Times New Roman" w:hAnsi="Times New Roman" w:cs="Times New Roman"/>
          <w:i/>
          <w:color w:val="000000"/>
          <w:highlight w:val="white"/>
        </w:rPr>
        <w:t>Gestão escolar e avaliação:</w:t>
      </w:r>
      <w:r>
        <w:rPr>
          <w:rFonts w:ascii="Times New Roman" w:eastAsia="Times New Roman" w:hAnsi="Times New Roman" w:cs="Times New Roman"/>
          <w:color w:val="000000"/>
          <w:highlight w:val="white"/>
        </w:rPr>
        <w:t xml:space="preserve"> um modelo da avaliação externa da gestão das escolas públicas do Estado do Rio de Janeiro. 2014. 538 f. Tese (Doutorado em Ciências da Educação) – Universidade de São Paulo, São Paulo, 2014. Disponível em: </w:t>
      </w:r>
      <w:hyperlink r:id="rId8">
        <w:r>
          <w:rPr>
            <w:rFonts w:ascii="Times New Roman" w:eastAsia="Times New Roman" w:hAnsi="Times New Roman" w:cs="Times New Roman"/>
            <w:color w:val="0563C1"/>
            <w:highlight w:val="white"/>
            <w:u w:val="single"/>
          </w:rPr>
          <w:t>https://repositorium.sdum.uminho.pt/bitstream/1822/35855/1/Ovidio%20Orlando%20Filho.pdf</w:t>
        </w:r>
      </w:hyperlink>
      <w:r>
        <w:rPr>
          <w:rFonts w:ascii="Times New Roman" w:eastAsia="Times New Roman" w:hAnsi="Times New Roman" w:cs="Times New Roman"/>
          <w:color w:val="000000"/>
          <w:highlight w:val="white"/>
        </w:rPr>
        <w:t>. Acesso em: 26 jul. 2022.</w:t>
      </w:r>
    </w:p>
    <w:p w14:paraId="5AC5FDCF" w14:textId="77777777"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highlight w:val="white"/>
        </w:rPr>
      </w:pPr>
      <w:r>
        <w:rPr>
          <w:rFonts w:ascii="Times New Roman" w:eastAsia="Times New Roman" w:hAnsi="Times New Roman" w:cs="Times New Roman"/>
          <w:color w:val="FF0000"/>
          <w:highlight w:val="white"/>
        </w:rPr>
        <w:t>(Trabalho em Anais de eventos)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PALOMINO, J. M. et al. Expansão da cana-de-açúcar e o impacto sobre a arrecadação fiscal dos municípios paulistas. In: CONGRESSO DA SOCIEDADE BRASILEIRA DE ECONOMIA, ADMINISTRAÇÃO E SOCIOLOGIA RURAL, 46., 2008, Rio Branco. Anais [...]. Rio Branco: </w:t>
      </w:r>
      <w:proofErr w:type="spellStart"/>
      <w:r>
        <w:rPr>
          <w:rFonts w:ascii="Times New Roman" w:eastAsia="Times New Roman" w:hAnsi="Times New Roman" w:cs="Times New Roman"/>
          <w:highlight w:val="white"/>
        </w:rPr>
        <w:t>Sober</w:t>
      </w:r>
      <w:proofErr w:type="spellEnd"/>
      <w:r>
        <w:rPr>
          <w:rFonts w:ascii="Times New Roman" w:eastAsia="Times New Roman" w:hAnsi="Times New Roman" w:cs="Times New Roman"/>
          <w:highlight w:val="white"/>
        </w:rPr>
        <w:t xml:space="preserve">, 2008. Disponível em: </w:t>
      </w:r>
      <w:hyperlink r:id="rId9">
        <w:r>
          <w:rPr>
            <w:rFonts w:ascii="Times New Roman" w:eastAsia="Times New Roman" w:hAnsi="Times New Roman" w:cs="Times New Roman"/>
            <w:color w:val="1155CC"/>
            <w:highlight w:val="white"/>
            <w:u w:val="single"/>
          </w:rPr>
          <w:t>http://www.sober.org.br/palestra/9/445.pdf</w:t>
        </w:r>
      </w:hyperlink>
      <w:r>
        <w:rPr>
          <w:rFonts w:ascii="Times New Roman" w:eastAsia="Times New Roman" w:hAnsi="Times New Roman" w:cs="Times New Roman"/>
          <w:highlight w:val="white"/>
        </w:rPr>
        <w:t>. Acesso em: 15 jun. 2012.</w:t>
      </w:r>
    </w:p>
    <w:p w14:paraId="78A6E375" w14:textId="77777777" w:rsidR="00362CA0" w:rsidRPr="006155F9" w:rsidRDefault="00362CA0" w:rsidP="00362CA0">
      <w:pPr>
        <w:widowControl w:val="0"/>
        <w:tabs>
          <w:tab w:val="left" w:pos="0"/>
          <w:tab w:val="left" w:pos="220"/>
        </w:tabs>
        <w:spacing w:after="120" w:line="360" w:lineRule="auto"/>
        <w:jc w:val="both"/>
        <w:rPr>
          <w:rFonts w:ascii="Times New Roman" w:eastAsia="Times New Roman" w:hAnsi="Times New Roman" w:cs="Times New Roman"/>
        </w:rPr>
      </w:pPr>
    </w:p>
    <w:sectPr w:rsidR="00362CA0" w:rsidRPr="006155F9" w:rsidSect="004717AB">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6A01" w14:textId="77777777" w:rsidR="00C90457" w:rsidRDefault="00C90457" w:rsidP="003E71F7">
      <w:pPr>
        <w:spacing w:line="240" w:lineRule="auto"/>
      </w:pPr>
      <w:r>
        <w:separator/>
      </w:r>
    </w:p>
  </w:endnote>
  <w:endnote w:type="continuationSeparator" w:id="0">
    <w:p w14:paraId="51C44D99" w14:textId="77777777" w:rsidR="00C90457" w:rsidRDefault="00C90457" w:rsidP="003E7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52FA" w14:textId="77777777" w:rsidR="009D5B29" w:rsidRDefault="009D5B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477B" w14:textId="77777777" w:rsidR="009D5B29" w:rsidRDefault="009D5B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2FB2" w14:textId="77777777" w:rsidR="009D5B29" w:rsidRDefault="009D5B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BE8C" w14:textId="77777777" w:rsidR="00C90457" w:rsidRDefault="00C90457" w:rsidP="003E71F7">
      <w:pPr>
        <w:spacing w:line="240" w:lineRule="auto"/>
      </w:pPr>
      <w:r>
        <w:separator/>
      </w:r>
    </w:p>
  </w:footnote>
  <w:footnote w:type="continuationSeparator" w:id="0">
    <w:p w14:paraId="266FB35B" w14:textId="77777777" w:rsidR="00C90457" w:rsidRDefault="00C90457" w:rsidP="003E71F7">
      <w:pPr>
        <w:spacing w:line="240" w:lineRule="auto"/>
      </w:pPr>
      <w:r>
        <w:continuationSeparator/>
      </w:r>
    </w:p>
  </w:footnote>
  <w:footnote w:id="1">
    <w:p w14:paraId="67250085" w14:textId="77777777"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vertAlign w:val="superscript"/>
        </w:rPr>
        <w:footnoteRef/>
      </w:r>
      <w:r>
        <w:rPr>
          <w:rFonts w:ascii="Times" w:eastAsia="Times" w:hAnsi="Times" w:cs="Times"/>
          <w:color w:val="000000"/>
          <w:sz w:val="20"/>
          <w:szCs w:val="20"/>
        </w:rPr>
        <w:t xml:space="preserve"> Maria de Andrade Cunha, graduação em Licenciatura em Ciências da Natureza, IFMT </w:t>
      </w:r>
      <w:r w:rsidRPr="00E56EEA">
        <w:rPr>
          <w:rFonts w:ascii="Times" w:eastAsia="Times" w:hAnsi="Times" w:cs="Times"/>
          <w:i/>
          <w:color w:val="000000"/>
          <w:sz w:val="20"/>
          <w:szCs w:val="20"/>
        </w:rPr>
        <w:t>campus</w:t>
      </w:r>
      <w:r>
        <w:rPr>
          <w:rFonts w:ascii="Times" w:eastAsia="Times" w:hAnsi="Times" w:cs="Times"/>
          <w:color w:val="000000"/>
          <w:sz w:val="20"/>
          <w:szCs w:val="20"/>
        </w:rPr>
        <w:t xml:space="preserve"> Rondonópolis,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xxxxxxxxxxxx@yyy</w:t>
      </w:r>
      <w:proofErr w:type="spellEnd"/>
      <w:r>
        <w:rPr>
          <w:rFonts w:ascii="Times" w:eastAsia="Times" w:hAnsi="Times" w:cs="Times"/>
          <w:color w:val="000000"/>
          <w:sz w:val="20"/>
          <w:szCs w:val="20"/>
        </w:rPr>
        <w:t>.</w:t>
      </w:r>
    </w:p>
    <w:p w14:paraId="1191DDE3" w14:textId="77777777"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sidRPr="00FE4287">
        <w:rPr>
          <w:rFonts w:ascii="Times" w:eastAsia="Times" w:hAnsi="Times" w:cs="Times"/>
          <w:color w:val="000000"/>
          <w:sz w:val="20"/>
          <w:szCs w:val="20"/>
          <w:vertAlign w:val="superscript"/>
        </w:rPr>
        <w:t>2</w:t>
      </w:r>
      <w:r>
        <w:rPr>
          <w:rFonts w:ascii="Times" w:eastAsia="Times" w:hAnsi="Times" w:cs="Times"/>
          <w:color w:val="000000"/>
          <w:sz w:val="20"/>
          <w:szCs w:val="20"/>
        </w:rPr>
        <w:t xml:space="preserve">Antonio Carlos Pereira, graduação em Licenciatura em Biologia, Universidade Federal de Rondonópolis-MT,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xxxxxxxxxxxxxx@yyyy</w:t>
      </w:r>
      <w:proofErr w:type="spellEnd"/>
    </w:p>
    <w:p w14:paraId="23FA12B3" w14:textId="77777777"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vertAlign w:val="superscript"/>
        </w:rPr>
        <w:t>3</w:t>
      </w:r>
      <w:r>
        <w:rPr>
          <w:rFonts w:ascii="Times" w:eastAsia="Times" w:hAnsi="Times" w:cs="Times"/>
          <w:color w:val="000000"/>
          <w:sz w:val="20"/>
          <w:szCs w:val="20"/>
        </w:rPr>
        <w:t xml:space="preserve"> Maria de Andrade Cunha, graduação em Licenciatura em Ciências da Natureza, IFMT </w:t>
      </w:r>
      <w:r w:rsidRPr="00E56EEA">
        <w:rPr>
          <w:rFonts w:ascii="Times" w:eastAsia="Times" w:hAnsi="Times" w:cs="Times"/>
          <w:i/>
          <w:color w:val="000000"/>
          <w:sz w:val="20"/>
          <w:szCs w:val="20"/>
        </w:rPr>
        <w:t>campus</w:t>
      </w:r>
      <w:r>
        <w:rPr>
          <w:rFonts w:ascii="Times" w:eastAsia="Times" w:hAnsi="Times" w:cs="Times"/>
          <w:color w:val="000000"/>
          <w:sz w:val="20"/>
          <w:szCs w:val="20"/>
        </w:rPr>
        <w:t xml:space="preserve"> Rondonópolis,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xxxxxxxxxxxx@yyy</w:t>
      </w:r>
      <w:proofErr w:type="spellEnd"/>
      <w:r>
        <w:rPr>
          <w:rFonts w:ascii="Times" w:eastAsia="Times" w:hAnsi="Times" w:cs="Times"/>
          <w:color w:val="000000"/>
          <w:sz w:val="20"/>
          <w:szCs w:val="20"/>
        </w:rPr>
        <w:t>.</w:t>
      </w:r>
    </w:p>
    <w:p w14:paraId="4BAC3092" w14:textId="77777777"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rFonts w:ascii="Times" w:eastAsia="Times" w:hAnsi="Times" w:cs="Times"/>
          <w:color w:val="000000"/>
          <w:sz w:val="20"/>
          <w:szCs w:val="20"/>
          <w:vertAlign w:val="superscript"/>
        </w:rPr>
        <w:t>4</w:t>
      </w:r>
      <w:r>
        <w:rPr>
          <w:rFonts w:ascii="Times" w:eastAsia="Times" w:hAnsi="Times" w:cs="Times"/>
          <w:color w:val="000000"/>
          <w:sz w:val="20"/>
          <w:szCs w:val="20"/>
        </w:rPr>
        <w:t xml:space="preserve">Antonio Carlos Pereira, graduação em Licenciatura em Biologia, Universidade Federal de Rondonópolis-MT,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xxxxxxxxxxxxxx@yyyy</w:t>
      </w:r>
      <w:proofErr w:type="spellEnd"/>
    </w:p>
    <w:p w14:paraId="27D03F2F" w14:textId="77777777"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vertAlign w:val="superscript"/>
        </w:rPr>
        <w:t>5</w:t>
      </w:r>
      <w:r>
        <w:rPr>
          <w:rFonts w:ascii="Times" w:eastAsia="Times" w:hAnsi="Times" w:cs="Times"/>
          <w:color w:val="000000"/>
          <w:sz w:val="20"/>
          <w:szCs w:val="20"/>
        </w:rPr>
        <w:t xml:space="preserve"> Maria de Andrade Cunha, graduação em Licenciatura em Ciências da Natureza, IFMT </w:t>
      </w:r>
      <w:r w:rsidRPr="00E56EEA">
        <w:rPr>
          <w:rFonts w:ascii="Times" w:eastAsia="Times" w:hAnsi="Times" w:cs="Times"/>
          <w:i/>
          <w:color w:val="000000"/>
          <w:sz w:val="20"/>
          <w:szCs w:val="20"/>
        </w:rPr>
        <w:t>campus</w:t>
      </w:r>
      <w:r>
        <w:rPr>
          <w:rFonts w:ascii="Times" w:eastAsia="Times" w:hAnsi="Times" w:cs="Times"/>
          <w:color w:val="000000"/>
          <w:sz w:val="20"/>
          <w:szCs w:val="20"/>
        </w:rPr>
        <w:t xml:space="preserve"> Rondonópolis,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xxxxxxxxxxxx@yyy</w:t>
      </w:r>
      <w:proofErr w:type="spellEnd"/>
      <w:r>
        <w:rPr>
          <w:rFonts w:ascii="Times" w:eastAsia="Times" w:hAnsi="Times" w:cs="Times"/>
          <w:color w:val="000000"/>
          <w:sz w:val="20"/>
          <w:szCs w:val="20"/>
        </w:rPr>
        <w:t>.</w:t>
      </w:r>
    </w:p>
    <w:p w14:paraId="7B14C85C" w14:textId="77777777" w:rsidR="00603970" w:rsidRDefault="00603970" w:rsidP="00EC73E6">
      <w:pPr>
        <w:pBdr>
          <w:top w:val="nil"/>
          <w:left w:val="nil"/>
          <w:bottom w:val="nil"/>
          <w:right w:val="nil"/>
          <w:between w:val="nil"/>
        </w:pBdr>
        <w:spacing w:line="240" w:lineRule="auto"/>
        <w:rPr>
          <w:rFonts w:ascii="Times" w:eastAsia="Times" w:hAnsi="Times" w:cs="Times"/>
          <w:color w:val="000000"/>
          <w:sz w:val="20"/>
          <w:szCs w:val="20"/>
        </w:rPr>
      </w:pPr>
      <w:r>
        <w:rPr>
          <w:rFonts w:ascii="Times" w:eastAsia="Times" w:hAnsi="Times" w:cs="Times"/>
          <w:color w:val="000000"/>
          <w:sz w:val="20"/>
          <w:szCs w:val="20"/>
          <w:vertAlign w:val="superscript"/>
        </w:rPr>
        <w:t>6</w:t>
      </w:r>
      <w:r>
        <w:rPr>
          <w:rFonts w:ascii="Times" w:eastAsia="Times" w:hAnsi="Times" w:cs="Times"/>
          <w:color w:val="000000"/>
          <w:sz w:val="20"/>
          <w:szCs w:val="20"/>
        </w:rPr>
        <w:t xml:space="preserve">Antonio Carlos Pereira, graduação em Licenciatura em Biologia, Universidade Federal de Rondonópolis-MT,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xxxxxxxxxxxxxx@yyyy</w:t>
      </w:r>
      <w:proofErr w:type="spellEnd"/>
    </w:p>
    <w:p w14:paraId="67576CE7" w14:textId="77777777" w:rsidR="00603970" w:rsidRDefault="00603970" w:rsidP="00603970">
      <w:pPr>
        <w:pBdr>
          <w:top w:val="nil"/>
          <w:left w:val="nil"/>
          <w:bottom w:val="nil"/>
          <w:right w:val="nil"/>
          <w:between w:val="nil"/>
        </w:pBdr>
        <w:spacing w:after="120"/>
        <w:rPr>
          <w:rFonts w:ascii="Times" w:eastAsia="Times" w:hAnsi="Times" w:cs="Times"/>
          <w:color w:val="000000"/>
          <w:sz w:val="20"/>
          <w:szCs w:val="20"/>
        </w:rPr>
      </w:pPr>
    </w:p>
    <w:p w14:paraId="1FF9C0F2" w14:textId="77777777" w:rsidR="00603970" w:rsidRDefault="00603970" w:rsidP="00603970">
      <w:pPr>
        <w:pBdr>
          <w:top w:val="nil"/>
          <w:left w:val="nil"/>
          <w:bottom w:val="nil"/>
          <w:right w:val="nil"/>
          <w:between w:val="nil"/>
        </w:pBdr>
        <w:spacing w:after="120"/>
        <w:rPr>
          <w:rFonts w:ascii="Times" w:eastAsia="Times" w:hAnsi="Times" w:cs="Times"/>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6BA6" w14:textId="77777777" w:rsidR="009D5B29" w:rsidRDefault="009D5B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A562" w14:textId="77777777" w:rsidR="009D5B29" w:rsidRDefault="009D5B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1530" w14:textId="69D94F86" w:rsidR="00196522" w:rsidRDefault="009D5B29">
    <w:pPr>
      <w:pStyle w:val="Cabealho"/>
    </w:pPr>
    <w:r>
      <w:rPr>
        <w:noProof/>
      </w:rPr>
      <w:drawing>
        <wp:anchor distT="0" distB="0" distL="114300" distR="114300" simplePos="0" relativeHeight="251658240" behindDoc="0" locked="0" layoutInCell="1" allowOverlap="1" wp14:anchorId="6354069E" wp14:editId="744108BD">
          <wp:simplePos x="0" y="0"/>
          <wp:positionH relativeFrom="page">
            <wp:align>left</wp:align>
          </wp:positionH>
          <wp:positionV relativeFrom="paragraph">
            <wp:posOffset>-449580</wp:posOffset>
          </wp:positionV>
          <wp:extent cx="7932420" cy="1131602"/>
          <wp:effectExtent l="0" t="0" r="0" b="0"/>
          <wp:wrapNone/>
          <wp:docPr id="7586923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5994" cy="1146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79CEB" w14:textId="77777777" w:rsidR="00196522" w:rsidRDefault="00196522">
    <w:pPr>
      <w:pStyle w:val="Cabealho"/>
    </w:pPr>
  </w:p>
  <w:p w14:paraId="283BABFA" w14:textId="77777777" w:rsidR="00196522" w:rsidRDefault="00196522">
    <w:pPr>
      <w:pStyle w:val="Cabealho"/>
    </w:pPr>
  </w:p>
  <w:p w14:paraId="14417009" w14:textId="77777777" w:rsidR="00196522" w:rsidRDefault="00196522">
    <w:pPr>
      <w:pStyle w:val="Cabealho"/>
    </w:pPr>
  </w:p>
  <w:p w14:paraId="2D73D76C" w14:textId="77777777" w:rsidR="00196522" w:rsidRDefault="0019652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21256"/>
    <w:multiLevelType w:val="multilevel"/>
    <w:tmpl w:val="3A94A45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86995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E9"/>
    <w:rsid w:val="00072108"/>
    <w:rsid w:val="00103782"/>
    <w:rsid w:val="0018133C"/>
    <w:rsid w:val="00196522"/>
    <w:rsid w:val="001A7DE9"/>
    <w:rsid w:val="002E55AB"/>
    <w:rsid w:val="00362CA0"/>
    <w:rsid w:val="003C6066"/>
    <w:rsid w:val="003E71F7"/>
    <w:rsid w:val="004717AB"/>
    <w:rsid w:val="004A423D"/>
    <w:rsid w:val="00530252"/>
    <w:rsid w:val="00565A9F"/>
    <w:rsid w:val="00602983"/>
    <w:rsid w:val="00603970"/>
    <w:rsid w:val="006155F9"/>
    <w:rsid w:val="007C326E"/>
    <w:rsid w:val="00956398"/>
    <w:rsid w:val="009D5B29"/>
    <w:rsid w:val="00A3280F"/>
    <w:rsid w:val="00A71222"/>
    <w:rsid w:val="00A909F5"/>
    <w:rsid w:val="00BF5170"/>
    <w:rsid w:val="00C90457"/>
    <w:rsid w:val="00CD02AD"/>
    <w:rsid w:val="00CE7B7C"/>
    <w:rsid w:val="00E56EEA"/>
    <w:rsid w:val="00E64C95"/>
    <w:rsid w:val="00E7125F"/>
    <w:rsid w:val="00EC73E6"/>
    <w:rsid w:val="00F263AB"/>
    <w:rsid w:val="00F435D1"/>
    <w:rsid w:val="00FE42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A7214"/>
  <w15:chartTrackingRefBased/>
  <w15:docId w15:val="{5A10B77A-4DDA-4942-952D-B4FF9E32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DE9"/>
    <w:pPr>
      <w:spacing w:after="0" w:line="276" w:lineRule="auto"/>
    </w:pPr>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17AB"/>
    <w:pPr>
      <w:tabs>
        <w:tab w:val="center" w:pos="4252"/>
        <w:tab w:val="right" w:pos="8504"/>
      </w:tabs>
      <w:spacing w:line="240" w:lineRule="auto"/>
    </w:pPr>
  </w:style>
  <w:style w:type="character" w:customStyle="1" w:styleId="CabealhoChar">
    <w:name w:val="Cabeçalho Char"/>
    <w:basedOn w:val="Fontepargpadro"/>
    <w:link w:val="Cabealho"/>
    <w:uiPriority w:val="99"/>
    <w:rsid w:val="004717AB"/>
    <w:rPr>
      <w:rFonts w:ascii="Arial" w:eastAsia="Arial" w:hAnsi="Arial" w:cs="Arial"/>
    </w:rPr>
  </w:style>
  <w:style w:type="paragraph" w:styleId="Rodap">
    <w:name w:val="footer"/>
    <w:basedOn w:val="Normal"/>
    <w:link w:val="RodapChar"/>
    <w:uiPriority w:val="99"/>
    <w:unhideWhenUsed/>
    <w:rsid w:val="004717AB"/>
    <w:pPr>
      <w:tabs>
        <w:tab w:val="center" w:pos="4252"/>
        <w:tab w:val="right" w:pos="8504"/>
      </w:tabs>
      <w:spacing w:line="240" w:lineRule="auto"/>
    </w:pPr>
  </w:style>
  <w:style w:type="character" w:customStyle="1" w:styleId="RodapChar">
    <w:name w:val="Rodapé Char"/>
    <w:basedOn w:val="Fontepargpadro"/>
    <w:link w:val="Rodap"/>
    <w:uiPriority w:val="99"/>
    <w:rsid w:val="004717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um.sdum.uminho.pt/bitstream/1822/35855/1/Ovidio%20Orlando%20Filho.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x.doi.org/10.1590/s1516-7313200400030000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ber.org.br/palestra/9/445.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1086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 Barth</dc:creator>
  <cp:keywords/>
  <dc:description/>
  <cp:lastModifiedBy>Thiago Beirigo Lopes</cp:lastModifiedBy>
  <cp:revision>9</cp:revision>
  <dcterms:created xsi:type="dcterms:W3CDTF">2025-03-26T18:26:00Z</dcterms:created>
  <dcterms:modified xsi:type="dcterms:W3CDTF">2025-07-31T00:24:00Z</dcterms:modified>
</cp:coreProperties>
</file>